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501D" w14:textId="1E1F9D70" w:rsidR="00974876" w:rsidRPr="005A18AD" w:rsidRDefault="00936ACD" w:rsidP="00974876">
      <w:pPr>
        <w:jc w:val="center"/>
        <w:rPr>
          <w:rFonts w:cstheme="minorHAnsi"/>
          <w:b/>
          <w:bCs/>
        </w:rPr>
      </w:pPr>
      <w:r w:rsidRPr="005A18AD">
        <w:rPr>
          <w:rFonts w:cstheme="minorHAnsi"/>
          <w:noProof/>
        </w:rPr>
        <w:drawing>
          <wp:inline distT="0" distB="0" distL="0" distR="0" wp14:anchorId="408BC654" wp14:editId="4D446CBE">
            <wp:extent cx="2124075" cy="11144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114425"/>
                    </a:xfrm>
                    <a:prstGeom prst="rect">
                      <a:avLst/>
                    </a:prstGeom>
                    <a:noFill/>
                    <a:ln>
                      <a:noFill/>
                    </a:ln>
                  </pic:spPr>
                </pic:pic>
              </a:graphicData>
            </a:graphic>
          </wp:inline>
        </w:drawing>
      </w:r>
      <w:r w:rsidRPr="005A18AD">
        <w:rPr>
          <w:rFonts w:cstheme="minorHAnsi"/>
          <w:b/>
          <w:bCs/>
        </w:rPr>
        <w:br/>
      </w:r>
      <w:r w:rsidR="005A18AD" w:rsidRPr="005A18AD">
        <w:rPr>
          <w:rFonts w:cstheme="minorHAnsi"/>
          <w:b/>
          <w:bCs/>
        </w:rPr>
        <w:t xml:space="preserve">Purchase Administrator </w:t>
      </w:r>
      <w:r w:rsidRPr="005A18AD">
        <w:rPr>
          <w:rFonts w:cstheme="minorHAnsi"/>
          <w:b/>
          <w:bCs/>
        </w:rPr>
        <w:br/>
        <w:t xml:space="preserve">Aintree – Full Time </w:t>
      </w:r>
    </w:p>
    <w:p w14:paraId="048E2DB7" w14:textId="44FC452A" w:rsidR="00974876" w:rsidRPr="005A18AD" w:rsidRDefault="00936ACD" w:rsidP="00936ACD">
      <w:pPr>
        <w:rPr>
          <w:rFonts w:cstheme="minorHAnsi"/>
          <w:b/>
          <w:bCs/>
        </w:rPr>
      </w:pPr>
      <w:r w:rsidRPr="005A18AD">
        <w:rPr>
          <w:rFonts w:cstheme="minorHAnsi"/>
          <w:shd w:val="clear" w:color="auto" w:fill="FFFFFF"/>
        </w:rPr>
        <w:t xml:space="preserve">At Sankey Health we supply a wide range of solutions for working arrangements with Display Screen Technology. The perfect modern-day office will encompass Screen Mounting Solutions, Height Adjustable Workstations for Sitting and Standing, Ergonomic Desktop and Under-desk Accessories plus Ergonomic </w:t>
      </w:r>
      <w:proofErr w:type="spellStart"/>
      <w:r w:rsidRPr="005A18AD">
        <w:rPr>
          <w:rFonts w:cstheme="minorHAnsi"/>
          <w:shd w:val="clear" w:color="auto" w:fill="FFFFFF"/>
        </w:rPr>
        <w:t>Workchairs</w:t>
      </w:r>
      <w:proofErr w:type="spellEnd"/>
      <w:r w:rsidRPr="005A18AD">
        <w:rPr>
          <w:rFonts w:cstheme="minorHAnsi"/>
          <w:shd w:val="clear" w:color="auto" w:fill="FFFFFF"/>
        </w:rPr>
        <w:t xml:space="preserve"> and Task Seating for the most demanding environments. By investing in ergonomic office furniture, you are investing in a healthy future, free of the strains associated with modern office living.</w:t>
      </w:r>
    </w:p>
    <w:p w14:paraId="36365791" w14:textId="06AE90E1" w:rsidR="005A18AD" w:rsidRPr="005A18AD" w:rsidRDefault="005A18AD" w:rsidP="005A18AD">
      <w:pPr>
        <w:rPr>
          <w:rFonts w:cstheme="minorHAnsi"/>
        </w:rPr>
      </w:pPr>
      <w:r w:rsidRPr="005A18AD">
        <w:rPr>
          <w:rFonts w:cstheme="minorHAnsi"/>
        </w:rPr>
        <w:t xml:space="preserve">You will play a </w:t>
      </w:r>
      <w:r w:rsidRPr="005A18AD">
        <w:rPr>
          <w:rFonts w:cstheme="minorHAnsi"/>
        </w:rPr>
        <w:t>key role in assisting the Head of Purchasing in the daily procurement activities of the Company.</w:t>
      </w:r>
      <w:r w:rsidRPr="005A18AD">
        <w:rPr>
          <w:rFonts w:cstheme="minorHAnsi"/>
        </w:rPr>
        <w:br/>
      </w:r>
      <w:r w:rsidRPr="005A18AD">
        <w:rPr>
          <w:rFonts w:cstheme="minorHAnsi"/>
        </w:rPr>
        <w:t>This role involves procurement and maintenance of inventory and services within the agreed budget controls to enable service level agreements to be achieved. The role will also involve the administration of ad hoc requirements and general duties as and when these arise.</w:t>
      </w:r>
    </w:p>
    <w:p w14:paraId="1ED453B5" w14:textId="77777777" w:rsidR="0010363F" w:rsidRPr="005A18AD" w:rsidRDefault="0010363F" w:rsidP="0010363F">
      <w:pPr>
        <w:shd w:val="clear" w:color="auto" w:fill="FFFFFF"/>
        <w:spacing w:before="100" w:beforeAutospacing="1" w:after="100" w:afterAutospacing="1" w:line="240" w:lineRule="auto"/>
        <w:rPr>
          <w:rFonts w:cstheme="minorHAnsi"/>
        </w:rPr>
      </w:pPr>
      <w:r w:rsidRPr="005A18AD">
        <w:rPr>
          <w:rFonts w:cstheme="minorHAnsi"/>
          <w:b/>
          <w:bCs/>
        </w:rPr>
        <w:t xml:space="preserve">About The Role: </w:t>
      </w:r>
    </w:p>
    <w:p w14:paraId="68658236" w14:textId="03C32A08" w:rsidR="005A18AD" w:rsidRPr="005A18AD" w:rsidRDefault="005A18AD" w:rsidP="005A18AD">
      <w:pPr>
        <w:pStyle w:val="ListParagraph"/>
        <w:numPr>
          <w:ilvl w:val="0"/>
          <w:numId w:val="18"/>
        </w:numPr>
        <w:shd w:val="clear" w:color="auto" w:fill="FFFFFF"/>
        <w:spacing w:before="100" w:beforeAutospacing="1" w:after="100" w:afterAutospacing="1" w:line="240" w:lineRule="auto"/>
        <w:rPr>
          <w:rFonts w:cstheme="minorHAnsi"/>
        </w:rPr>
      </w:pPr>
      <w:r w:rsidRPr="005A18AD">
        <w:rPr>
          <w:rFonts w:cstheme="minorHAnsi"/>
          <w:color w:val="000000"/>
          <w:lang w:eastAsia="en-GB"/>
        </w:rPr>
        <w:t>Managing workflow and the raising purchase orders, expediting and co ordinating availability and delivery information.</w:t>
      </w:r>
    </w:p>
    <w:p w14:paraId="71303A36" w14:textId="5A8B3E93" w:rsidR="005A18AD" w:rsidRPr="005A18AD" w:rsidRDefault="005A18AD" w:rsidP="005A18AD">
      <w:pPr>
        <w:pStyle w:val="ListParagraph"/>
        <w:numPr>
          <w:ilvl w:val="0"/>
          <w:numId w:val="18"/>
        </w:numPr>
        <w:shd w:val="clear" w:color="auto" w:fill="FFFFFF"/>
        <w:spacing w:before="100" w:beforeAutospacing="1" w:after="100" w:afterAutospacing="1" w:line="240" w:lineRule="auto"/>
        <w:rPr>
          <w:rFonts w:cstheme="minorHAnsi"/>
        </w:rPr>
      </w:pPr>
      <w:r w:rsidRPr="005A18AD">
        <w:rPr>
          <w:rFonts w:cstheme="minorHAnsi"/>
          <w:color w:val="000000"/>
          <w:lang w:eastAsia="en-GB"/>
        </w:rPr>
        <w:t>Maintenance of all inventory details within the system, to ensure minimum stock levels, descriptions, SKU details, pricing, vendors and pricing are kept up to date and correct.</w:t>
      </w:r>
    </w:p>
    <w:p w14:paraId="028E099E" w14:textId="77777777" w:rsidR="005A18AD" w:rsidRPr="005A18AD" w:rsidRDefault="005A18AD" w:rsidP="005A18AD">
      <w:pPr>
        <w:pStyle w:val="ListParagraph"/>
        <w:numPr>
          <w:ilvl w:val="0"/>
          <w:numId w:val="18"/>
        </w:numPr>
        <w:rPr>
          <w:rFonts w:cstheme="minorHAnsi"/>
        </w:rPr>
      </w:pPr>
      <w:r w:rsidRPr="005A18AD">
        <w:rPr>
          <w:rFonts w:cstheme="minorHAnsi"/>
        </w:rPr>
        <w:t>Maintenance of database integrity including all requisitions, orders, invoices on occasion and returns ensuring accuracy.</w:t>
      </w:r>
    </w:p>
    <w:p w14:paraId="7599C15C" w14:textId="2F58C5C4" w:rsidR="005A18AD" w:rsidRPr="005A18AD" w:rsidRDefault="005A18AD" w:rsidP="005A18AD">
      <w:pPr>
        <w:pStyle w:val="ListParagraph"/>
        <w:numPr>
          <w:ilvl w:val="0"/>
          <w:numId w:val="18"/>
        </w:numPr>
        <w:rPr>
          <w:rFonts w:cstheme="minorHAnsi"/>
        </w:rPr>
      </w:pPr>
      <w:r w:rsidRPr="005A18AD">
        <w:rPr>
          <w:rFonts w:cstheme="minorHAnsi"/>
        </w:rPr>
        <w:t>Strive to continuously improve communication to all areas of order processing.</w:t>
      </w:r>
    </w:p>
    <w:p w14:paraId="47558994" w14:textId="03774FAD" w:rsidR="005A18AD" w:rsidRPr="005A18AD" w:rsidRDefault="005A18AD" w:rsidP="005A18AD">
      <w:pPr>
        <w:pStyle w:val="ListParagraph"/>
        <w:numPr>
          <w:ilvl w:val="0"/>
          <w:numId w:val="18"/>
        </w:numPr>
        <w:rPr>
          <w:rFonts w:cstheme="minorHAnsi"/>
        </w:rPr>
      </w:pPr>
      <w:r w:rsidRPr="005A18AD">
        <w:rPr>
          <w:rFonts w:cstheme="minorHAnsi"/>
        </w:rPr>
        <w:t xml:space="preserve">Possible requirement to provide support and training for ERP database system new users and refresher training for existing users where identified. </w:t>
      </w:r>
    </w:p>
    <w:p w14:paraId="071BA02B" w14:textId="505F178E" w:rsidR="005A18AD" w:rsidRPr="005A18AD" w:rsidRDefault="005A18AD" w:rsidP="005A18AD">
      <w:pPr>
        <w:pStyle w:val="ListParagraph"/>
        <w:numPr>
          <w:ilvl w:val="0"/>
          <w:numId w:val="18"/>
        </w:numPr>
        <w:rPr>
          <w:rFonts w:cstheme="minorHAnsi"/>
        </w:rPr>
      </w:pPr>
      <w:r w:rsidRPr="005A18AD">
        <w:rPr>
          <w:rFonts w:cstheme="minorHAnsi"/>
        </w:rPr>
        <w:t>Add integrity to requisitions and procedures.</w:t>
      </w:r>
    </w:p>
    <w:p w14:paraId="22C3BCB6" w14:textId="7349284F" w:rsidR="005A18AD" w:rsidRPr="005A18AD" w:rsidRDefault="005A18AD" w:rsidP="005A18AD">
      <w:pPr>
        <w:pStyle w:val="ListParagraph"/>
        <w:numPr>
          <w:ilvl w:val="0"/>
          <w:numId w:val="18"/>
        </w:numPr>
        <w:rPr>
          <w:rFonts w:cstheme="minorHAnsi"/>
        </w:rPr>
      </w:pPr>
      <w:r w:rsidRPr="005A18AD">
        <w:rPr>
          <w:rFonts w:cstheme="minorHAnsi"/>
        </w:rPr>
        <w:t>Complete all tasks within required and set financial periods concentrating on meeting KPI’s.</w:t>
      </w:r>
    </w:p>
    <w:p w14:paraId="571D0168" w14:textId="0B3CA5F2" w:rsidR="005A18AD" w:rsidRPr="005A18AD" w:rsidRDefault="005A18AD" w:rsidP="005A18AD">
      <w:pPr>
        <w:pStyle w:val="ListParagraph"/>
        <w:numPr>
          <w:ilvl w:val="0"/>
          <w:numId w:val="18"/>
        </w:numPr>
        <w:rPr>
          <w:rFonts w:cstheme="minorHAnsi"/>
        </w:rPr>
      </w:pPr>
      <w:r w:rsidRPr="005A18AD">
        <w:rPr>
          <w:rFonts w:cstheme="minorHAnsi"/>
        </w:rPr>
        <w:t>Provide support and assistance to the Head of Purchasing in activities including cost saving, supplier assessment, product standardisation and supply chain management, naming some but not all.</w:t>
      </w:r>
    </w:p>
    <w:p w14:paraId="5DE0B4EA" w14:textId="4F1B6103" w:rsidR="0010363F" w:rsidRPr="005A18AD" w:rsidRDefault="0010363F" w:rsidP="0010363F">
      <w:pPr>
        <w:shd w:val="clear" w:color="auto" w:fill="FFFFFF"/>
        <w:spacing w:before="100" w:beforeAutospacing="1" w:after="100" w:afterAutospacing="1" w:line="240" w:lineRule="auto"/>
        <w:rPr>
          <w:rFonts w:cstheme="minorHAnsi"/>
        </w:rPr>
      </w:pPr>
      <w:r w:rsidRPr="005A18AD">
        <w:rPr>
          <w:rFonts w:cstheme="minorHAnsi"/>
          <w:b/>
          <w:bCs/>
        </w:rPr>
        <w:t xml:space="preserve">About You: </w:t>
      </w:r>
    </w:p>
    <w:p w14:paraId="07DF4535" w14:textId="569C1F58" w:rsidR="005A18AD" w:rsidRPr="005A18AD" w:rsidRDefault="005A18AD" w:rsidP="005A18AD">
      <w:pPr>
        <w:pStyle w:val="ListParagraph"/>
        <w:numPr>
          <w:ilvl w:val="0"/>
          <w:numId w:val="19"/>
        </w:numPr>
        <w:tabs>
          <w:tab w:val="left" w:pos="1830"/>
        </w:tabs>
        <w:rPr>
          <w:rFonts w:cstheme="minorHAnsi"/>
        </w:rPr>
      </w:pPr>
      <w:r w:rsidRPr="005A18AD">
        <w:rPr>
          <w:rFonts w:cstheme="minorHAnsi"/>
        </w:rPr>
        <w:t xml:space="preserve">Ideally willing to study towards (CIPS) Chartered Institute of Procurement &amp; Supply </w:t>
      </w:r>
    </w:p>
    <w:p w14:paraId="5752A9C8" w14:textId="77777777" w:rsidR="005A18AD" w:rsidRPr="005A18AD" w:rsidRDefault="005A18AD" w:rsidP="005A18AD">
      <w:pPr>
        <w:pStyle w:val="ListParagraph"/>
        <w:numPr>
          <w:ilvl w:val="0"/>
          <w:numId w:val="19"/>
        </w:numPr>
        <w:tabs>
          <w:tab w:val="left" w:pos="1830"/>
        </w:tabs>
        <w:rPr>
          <w:rFonts w:cstheme="minorHAnsi"/>
        </w:rPr>
      </w:pPr>
      <w:r w:rsidRPr="005A18AD">
        <w:rPr>
          <w:rFonts w:cstheme="minorHAnsi"/>
          <w:snapToGrid w:val="0"/>
          <w:color w:val="000000"/>
        </w:rPr>
        <w:t>Good people skills to ensure the efficient purchasing of products and services and inventory control practices are managed to the highest standard</w:t>
      </w:r>
    </w:p>
    <w:p w14:paraId="27C5495C" w14:textId="77777777" w:rsidR="005A18AD" w:rsidRPr="005A18AD" w:rsidRDefault="005A18AD" w:rsidP="005A18AD">
      <w:pPr>
        <w:pStyle w:val="ListParagraph"/>
        <w:numPr>
          <w:ilvl w:val="0"/>
          <w:numId w:val="19"/>
        </w:numPr>
        <w:tabs>
          <w:tab w:val="left" w:pos="1830"/>
        </w:tabs>
        <w:rPr>
          <w:rFonts w:cstheme="minorHAnsi"/>
        </w:rPr>
      </w:pPr>
      <w:r w:rsidRPr="005A18AD">
        <w:rPr>
          <w:rFonts w:cstheme="minorHAnsi"/>
          <w:snapToGrid w:val="0"/>
          <w:color w:val="000000"/>
        </w:rPr>
        <w:t>Able to interact with other departments and act and follow instructions</w:t>
      </w:r>
    </w:p>
    <w:p w14:paraId="358DD011" w14:textId="280A21F4" w:rsidR="005A18AD" w:rsidRPr="005A18AD" w:rsidRDefault="005A18AD" w:rsidP="005A18AD">
      <w:pPr>
        <w:pStyle w:val="ListParagraph"/>
        <w:numPr>
          <w:ilvl w:val="0"/>
          <w:numId w:val="19"/>
        </w:numPr>
        <w:tabs>
          <w:tab w:val="left" w:pos="1830"/>
        </w:tabs>
        <w:rPr>
          <w:rFonts w:cstheme="minorHAnsi"/>
        </w:rPr>
      </w:pPr>
      <w:r w:rsidRPr="005A18AD">
        <w:rPr>
          <w:rFonts w:cstheme="minorHAnsi"/>
          <w:snapToGrid w:val="0"/>
          <w:color w:val="000000"/>
        </w:rPr>
        <w:t>Have a good understanding of ERP systems and Windows Office programs.</w:t>
      </w:r>
    </w:p>
    <w:p w14:paraId="6B66CCF2" w14:textId="77777777" w:rsidR="0010363F" w:rsidRPr="005A18AD" w:rsidRDefault="0010363F" w:rsidP="0010363F">
      <w:pPr>
        <w:spacing w:after="0"/>
        <w:rPr>
          <w:rFonts w:cstheme="minorHAnsi"/>
          <w:b/>
          <w:bCs/>
        </w:rPr>
      </w:pPr>
      <w:r w:rsidRPr="005A18AD">
        <w:rPr>
          <w:rFonts w:cstheme="minorHAnsi"/>
          <w:b/>
          <w:bCs/>
        </w:rPr>
        <w:t xml:space="preserve">The Benefits: </w:t>
      </w:r>
    </w:p>
    <w:p w14:paraId="368F8599" w14:textId="77777777" w:rsidR="0010363F" w:rsidRPr="005A18AD" w:rsidRDefault="0010363F" w:rsidP="0010363F">
      <w:pPr>
        <w:spacing w:after="0"/>
        <w:rPr>
          <w:rFonts w:cstheme="minorHAnsi"/>
        </w:rPr>
      </w:pPr>
    </w:p>
    <w:p w14:paraId="3B050803" w14:textId="77777777" w:rsidR="0010363F" w:rsidRPr="005A18AD" w:rsidRDefault="0010363F" w:rsidP="0010363F">
      <w:pPr>
        <w:pStyle w:val="ListParagraph"/>
        <w:numPr>
          <w:ilvl w:val="0"/>
          <w:numId w:val="17"/>
        </w:numPr>
        <w:spacing w:after="0" w:line="240" w:lineRule="auto"/>
        <w:rPr>
          <w:rFonts w:cstheme="minorHAnsi"/>
          <w:bCs/>
        </w:rPr>
      </w:pPr>
      <w:r w:rsidRPr="005A18AD">
        <w:rPr>
          <w:rFonts w:cstheme="minorHAnsi"/>
          <w:bCs/>
        </w:rPr>
        <w:t>Pension Scheme - We pay your auto-enrolment pension at 8% total</w:t>
      </w:r>
    </w:p>
    <w:p w14:paraId="4B11353A" w14:textId="77777777" w:rsidR="0010363F" w:rsidRPr="005A18AD" w:rsidRDefault="0010363F" w:rsidP="0010363F">
      <w:pPr>
        <w:pStyle w:val="ListParagraph"/>
        <w:numPr>
          <w:ilvl w:val="0"/>
          <w:numId w:val="17"/>
        </w:numPr>
        <w:spacing w:after="0" w:line="240" w:lineRule="auto"/>
        <w:rPr>
          <w:rFonts w:cstheme="minorHAnsi"/>
          <w:bCs/>
        </w:rPr>
      </w:pPr>
      <w:r w:rsidRPr="005A18AD">
        <w:rPr>
          <w:rFonts w:cstheme="minorHAnsi"/>
          <w:bCs/>
        </w:rPr>
        <w:t>Health Scheme – Opticians, Dental, Physio &amp; more!</w:t>
      </w:r>
    </w:p>
    <w:p w14:paraId="6E33DF9D" w14:textId="77777777" w:rsidR="0010363F" w:rsidRPr="005A18AD" w:rsidRDefault="0010363F" w:rsidP="0010363F">
      <w:pPr>
        <w:pStyle w:val="ListParagraph"/>
        <w:numPr>
          <w:ilvl w:val="0"/>
          <w:numId w:val="17"/>
        </w:numPr>
        <w:spacing w:after="0" w:line="240" w:lineRule="auto"/>
        <w:rPr>
          <w:rFonts w:cstheme="minorHAnsi"/>
          <w:bCs/>
        </w:rPr>
      </w:pPr>
      <w:r w:rsidRPr="005A18AD">
        <w:rPr>
          <w:rFonts w:cstheme="minorHAnsi"/>
          <w:bCs/>
        </w:rPr>
        <w:t>24/7 Doctor helpline – book a Telephone or Video Appointment with a GP</w:t>
      </w:r>
    </w:p>
    <w:p w14:paraId="5716794D" w14:textId="77777777" w:rsidR="0010363F" w:rsidRPr="005A18AD" w:rsidRDefault="0010363F" w:rsidP="0010363F">
      <w:pPr>
        <w:pStyle w:val="ListParagraph"/>
        <w:numPr>
          <w:ilvl w:val="0"/>
          <w:numId w:val="17"/>
        </w:numPr>
        <w:spacing w:after="0" w:line="240" w:lineRule="auto"/>
        <w:rPr>
          <w:rFonts w:cstheme="minorHAnsi"/>
          <w:bCs/>
        </w:rPr>
      </w:pPr>
      <w:r w:rsidRPr="005A18AD">
        <w:rPr>
          <w:rFonts w:cstheme="minorHAnsi"/>
          <w:bCs/>
        </w:rPr>
        <w:t xml:space="preserve">Employee Assistance Program – 24/7 telephone counselling helpline </w:t>
      </w:r>
    </w:p>
    <w:p w14:paraId="14387523" w14:textId="77777777" w:rsidR="0010363F" w:rsidRPr="005A18AD" w:rsidRDefault="0010363F" w:rsidP="0010363F">
      <w:pPr>
        <w:pStyle w:val="ListParagraph"/>
        <w:numPr>
          <w:ilvl w:val="0"/>
          <w:numId w:val="17"/>
        </w:numPr>
        <w:spacing w:after="0" w:line="240" w:lineRule="auto"/>
        <w:rPr>
          <w:rFonts w:cstheme="minorHAnsi"/>
          <w:bCs/>
        </w:rPr>
      </w:pPr>
      <w:r w:rsidRPr="005A18AD">
        <w:rPr>
          <w:rFonts w:cstheme="minorHAnsi"/>
          <w:bCs/>
        </w:rPr>
        <w:t>Life Insurance Scheme – 4 x your annual salary</w:t>
      </w:r>
    </w:p>
    <w:p w14:paraId="54F28459" w14:textId="77777777" w:rsidR="0010363F" w:rsidRPr="005A18AD" w:rsidRDefault="0010363F" w:rsidP="0010363F">
      <w:pPr>
        <w:pStyle w:val="ListParagraph"/>
        <w:numPr>
          <w:ilvl w:val="0"/>
          <w:numId w:val="17"/>
        </w:numPr>
        <w:spacing w:after="0" w:line="240" w:lineRule="auto"/>
        <w:rPr>
          <w:rFonts w:cstheme="minorHAnsi"/>
          <w:bCs/>
        </w:rPr>
      </w:pPr>
      <w:r w:rsidRPr="005A18AD">
        <w:rPr>
          <w:rFonts w:cstheme="minorHAnsi"/>
          <w:bCs/>
        </w:rPr>
        <w:t>33 Days Leave Including Bank Holidays, pro-rata for part-time hours</w:t>
      </w:r>
    </w:p>
    <w:p w14:paraId="76CC32DB" w14:textId="77777777" w:rsidR="0010363F" w:rsidRPr="005A18AD" w:rsidRDefault="0010363F" w:rsidP="0010363F">
      <w:pPr>
        <w:pStyle w:val="ListParagraph"/>
        <w:numPr>
          <w:ilvl w:val="0"/>
          <w:numId w:val="17"/>
        </w:numPr>
        <w:spacing w:after="0" w:line="240" w:lineRule="auto"/>
        <w:rPr>
          <w:rFonts w:cstheme="minorHAnsi"/>
          <w:bCs/>
        </w:rPr>
      </w:pPr>
      <w:r w:rsidRPr="005A18AD">
        <w:rPr>
          <w:rFonts w:cstheme="minorHAnsi"/>
          <w:bCs/>
        </w:rPr>
        <w:t xml:space="preserve">Training and Development opportunities </w:t>
      </w:r>
    </w:p>
    <w:p w14:paraId="732557FA" w14:textId="77777777" w:rsidR="0010363F" w:rsidRPr="005A18AD" w:rsidRDefault="0010363F" w:rsidP="0010363F">
      <w:pPr>
        <w:shd w:val="clear" w:color="auto" w:fill="FFFFFF"/>
        <w:spacing w:after="240" w:line="240" w:lineRule="auto"/>
        <w:rPr>
          <w:rFonts w:cstheme="minorHAnsi"/>
        </w:rPr>
      </w:pPr>
    </w:p>
    <w:sectPr w:rsidR="0010363F" w:rsidRPr="005A18AD" w:rsidSect="00936A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906"/>
    <w:multiLevelType w:val="hybridMultilevel"/>
    <w:tmpl w:val="59EC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95A6B"/>
    <w:multiLevelType w:val="hybridMultilevel"/>
    <w:tmpl w:val="EFAA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473B1"/>
    <w:multiLevelType w:val="multilevel"/>
    <w:tmpl w:val="579A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84AA8"/>
    <w:multiLevelType w:val="hybridMultilevel"/>
    <w:tmpl w:val="98D4884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D293D"/>
    <w:multiLevelType w:val="multilevel"/>
    <w:tmpl w:val="94FE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0749F"/>
    <w:multiLevelType w:val="hybridMultilevel"/>
    <w:tmpl w:val="6EC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B69DC"/>
    <w:multiLevelType w:val="hybridMultilevel"/>
    <w:tmpl w:val="F3C2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D7AE7"/>
    <w:multiLevelType w:val="hybridMultilevel"/>
    <w:tmpl w:val="27205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2941F7"/>
    <w:multiLevelType w:val="hybridMultilevel"/>
    <w:tmpl w:val="D1008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168C4"/>
    <w:multiLevelType w:val="multilevel"/>
    <w:tmpl w:val="0C98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777E0"/>
    <w:multiLevelType w:val="multilevel"/>
    <w:tmpl w:val="2874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E14B90"/>
    <w:multiLevelType w:val="hybridMultilevel"/>
    <w:tmpl w:val="F1528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96500"/>
    <w:multiLevelType w:val="multilevel"/>
    <w:tmpl w:val="073E17E8"/>
    <w:lvl w:ilvl="0">
      <w:start w:val="1"/>
      <w:numFmt w:val="bullet"/>
      <w:lvlText w:val=""/>
      <w:lvlJc w:val="left"/>
      <w:pPr>
        <w:tabs>
          <w:tab w:val="num" w:pos="1856"/>
        </w:tabs>
        <w:ind w:left="1856" w:hanging="360"/>
      </w:pPr>
      <w:rPr>
        <w:rFonts w:ascii="Symbol" w:hAnsi="Symbol" w:hint="default"/>
        <w:sz w:val="20"/>
      </w:rPr>
    </w:lvl>
    <w:lvl w:ilvl="1" w:tentative="1">
      <w:start w:val="1"/>
      <w:numFmt w:val="bullet"/>
      <w:lvlText w:val="o"/>
      <w:lvlJc w:val="left"/>
      <w:pPr>
        <w:tabs>
          <w:tab w:val="num" w:pos="2576"/>
        </w:tabs>
        <w:ind w:left="2576" w:hanging="360"/>
      </w:pPr>
      <w:rPr>
        <w:rFonts w:ascii="Courier New" w:hAnsi="Courier New" w:hint="default"/>
        <w:sz w:val="20"/>
      </w:rPr>
    </w:lvl>
    <w:lvl w:ilvl="2" w:tentative="1">
      <w:start w:val="1"/>
      <w:numFmt w:val="bullet"/>
      <w:lvlText w:val=""/>
      <w:lvlJc w:val="left"/>
      <w:pPr>
        <w:tabs>
          <w:tab w:val="num" w:pos="3296"/>
        </w:tabs>
        <w:ind w:left="3296" w:hanging="360"/>
      </w:pPr>
      <w:rPr>
        <w:rFonts w:ascii="Wingdings" w:hAnsi="Wingdings" w:hint="default"/>
        <w:sz w:val="20"/>
      </w:rPr>
    </w:lvl>
    <w:lvl w:ilvl="3" w:tentative="1">
      <w:start w:val="1"/>
      <w:numFmt w:val="bullet"/>
      <w:lvlText w:val=""/>
      <w:lvlJc w:val="left"/>
      <w:pPr>
        <w:tabs>
          <w:tab w:val="num" w:pos="4016"/>
        </w:tabs>
        <w:ind w:left="4016" w:hanging="360"/>
      </w:pPr>
      <w:rPr>
        <w:rFonts w:ascii="Wingdings" w:hAnsi="Wingdings" w:hint="default"/>
        <w:sz w:val="20"/>
      </w:rPr>
    </w:lvl>
    <w:lvl w:ilvl="4" w:tentative="1">
      <w:start w:val="1"/>
      <w:numFmt w:val="bullet"/>
      <w:lvlText w:val=""/>
      <w:lvlJc w:val="left"/>
      <w:pPr>
        <w:tabs>
          <w:tab w:val="num" w:pos="4736"/>
        </w:tabs>
        <w:ind w:left="4736" w:hanging="360"/>
      </w:pPr>
      <w:rPr>
        <w:rFonts w:ascii="Wingdings" w:hAnsi="Wingdings" w:hint="default"/>
        <w:sz w:val="20"/>
      </w:rPr>
    </w:lvl>
    <w:lvl w:ilvl="5" w:tentative="1">
      <w:start w:val="1"/>
      <w:numFmt w:val="bullet"/>
      <w:lvlText w:val=""/>
      <w:lvlJc w:val="left"/>
      <w:pPr>
        <w:tabs>
          <w:tab w:val="num" w:pos="5456"/>
        </w:tabs>
        <w:ind w:left="5456" w:hanging="360"/>
      </w:pPr>
      <w:rPr>
        <w:rFonts w:ascii="Wingdings" w:hAnsi="Wingdings" w:hint="default"/>
        <w:sz w:val="20"/>
      </w:rPr>
    </w:lvl>
    <w:lvl w:ilvl="6" w:tentative="1">
      <w:start w:val="1"/>
      <w:numFmt w:val="bullet"/>
      <w:lvlText w:val=""/>
      <w:lvlJc w:val="left"/>
      <w:pPr>
        <w:tabs>
          <w:tab w:val="num" w:pos="6176"/>
        </w:tabs>
        <w:ind w:left="6176" w:hanging="360"/>
      </w:pPr>
      <w:rPr>
        <w:rFonts w:ascii="Wingdings" w:hAnsi="Wingdings" w:hint="default"/>
        <w:sz w:val="20"/>
      </w:rPr>
    </w:lvl>
    <w:lvl w:ilvl="7" w:tentative="1">
      <w:start w:val="1"/>
      <w:numFmt w:val="bullet"/>
      <w:lvlText w:val=""/>
      <w:lvlJc w:val="left"/>
      <w:pPr>
        <w:tabs>
          <w:tab w:val="num" w:pos="6896"/>
        </w:tabs>
        <w:ind w:left="6896" w:hanging="360"/>
      </w:pPr>
      <w:rPr>
        <w:rFonts w:ascii="Wingdings" w:hAnsi="Wingdings" w:hint="default"/>
        <w:sz w:val="20"/>
      </w:rPr>
    </w:lvl>
    <w:lvl w:ilvl="8" w:tentative="1">
      <w:start w:val="1"/>
      <w:numFmt w:val="bullet"/>
      <w:lvlText w:val=""/>
      <w:lvlJc w:val="left"/>
      <w:pPr>
        <w:tabs>
          <w:tab w:val="num" w:pos="7616"/>
        </w:tabs>
        <w:ind w:left="7616" w:hanging="360"/>
      </w:pPr>
      <w:rPr>
        <w:rFonts w:ascii="Wingdings" w:hAnsi="Wingdings" w:hint="default"/>
        <w:sz w:val="20"/>
      </w:rPr>
    </w:lvl>
  </w:abstractNum>
  <w:abstractNum w:abstractNumId="14" w15:restartNumberingAfterBreak="0">
    <w:nsid w:val="5F11490E"/>
    <w:multiLevelType w:val="hybridMultilevel"/>
    <w:tmpl w:val="BA80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A121E"/>
    <w:multiLevelType w:val="hybridMultilevel"/>
    <w:tmpl w:val="6D060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472417"/>
    <w:multiLevelType w:val="hybridMultilevel"/>
    <w:tmpl w:val="86BE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C5437"/>
    <w:multiLevelType w:val="hybridMultilevel"/>
    <w:tmpl w:val="23D8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720A8"/>
    <w:multiLevelType w:val="hybridMultilevel"/>
    <w:tmpl w:val="1C02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12"/>
  </w:num>
  <w:num w:numId="5">
    <w:abstractNumId w:val="8"/>
  </w:num>
  <w:num w:numId="6">
    <w:abstractNumId w:val="13"/>
  </w:num>
  <w:num w:numId="7">
    <w:abstractNumId w:val="14"/>
  </w:num>
  <w:num w:numId="8">
    <w:abstractNumId w:val="1"/>
  </w:num>
  <w:num w:numId="9">
    <w:abstractNumId w:val="18"/>
  </w:num>
  <w:num w:numId="10">
    <w:abstractNumId w:val="0"/>
  </w:num>
  <w:num w:numId="11">
    <w:abstractNumId w:val="17"/>
  </w:num>
  <w:num w:numId="12">
    <w:abstractNumId w:val="11"/>
  </w:num>
  <w:num w:numId="13">
    <w:abstractNumId w:val="10"/>
  </w:num>
  <w:num w:numId="14">
    <w:abstractNumId w:val="4"/>
  </w:num>
  <w:num w:numId="15">
    <w:abstractNumId w:val="2"/>
  </w:num>
  <w:num w:numId="16">
    <w:abstractNumId w:val="16"/>
  </w:num>
  <w:num w:numId="17">
    <w:abstractNumId w:val="9"/>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76"/>
    <w:rsid w:val="0003415D"/>
    <w:rsid w:val="000D1338"/>
    <w:rsid w:val="000E39AA"/>
    <w:rsid w:val="0010363F"/>
    <w:rsid w:val="0012196B"/>
    <w:rsid w:val="00186173"/>
    <w:rsid w:val="00272B90"/>
    <w:rsid w:val="00390AA6"/>
    <w:rsid w:val="003A00EC"/>
    <w:rsid w:val="00433F49"/>
    <w:rsid w:val="00450EDB"/>
    <w:rsid w:val="00504EC4"/>
    <w:rsid w:val="005A18AD"/>
    <w:rsid w:val="006309E8"/>
    <w:rsid w:val="00835757"/>
    <w:rsid w:val="008948C9"/>
    <w:rsid w:val="00936ACD"/>
    <w:rsid w:val="00974876"/>
    <w:rsid w:val="009C0DC6"/>
    <w:rsid w:val="00A6199D"/>
    <w:rsid w:val="00A775A8"/>
    <w:rsid w:val="00AE017E"/>
    <w:rsid w:val="00C812F5"/>
    <w:rsid w:val="00D64759"/>
    <w:rsid w:val="00E4451B"/>
    <w:rsid w:val="00EB33F1"/>
    <w:rsid w:val="00EB5FA8"/>
    <w:rsid w:val="00EC273E"/>
    <w:rsid w:val="00FE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2900"/>
  <w15:chartTrackingRefBased/>
  <w15:docId w15:val="{5E9DFACC-76A3-47C1-9258-D1D80C3C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A18AD"/>
    <w:pPr>
      <w:keepNext/>
      <w:tabs>
        <w:tab w:val="left" w:pos="2160"/>
      </w:tabs>
      <w:spacing w:after="0" w:line="240" w:lineRule="auto"/>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AA"/>
    <w:pPr>
      <w:ind w:left="720"/>
      <w:contextualSpacing/>
    </w:pPr>
  </w:style>
  <w:style w:type="paragraph" w:styleId="NormalWeb">
    <w:name w:val="Normal (Web)"/>
    <w:basedOn w:val="Normal"/>
    <w:uiPriority w:val="99"/>
    <w:semiHidden/>
    <w:unhideWhenUsed/>
    <w:rsid w:val="00121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5A18AD"/>
    <w:rPr>
      <w:rFonts w:ascii="Times New Roman" w:eastAsia="Times New Roma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367837">
      <w:bodyDiv w:val="1"/>
      <w:marLeft w:val="0"/>
      <w:marRight w:val="0"/>
      <w:marTop w:val="0"/>
      <w:marBottom w:val="0"/>
      <w:divBdr>
        <w:top w:val="none" w:sz="0" w:space="0" w:color="auto"/>
        <w:left w:val="none" w:sz="0" w:space="0" w:color="auto"/>
        <w:bottom w:val="none" w:sz="0" w:space="0" w:color="auto"/>
        <w:right w:val="none" w:sz="0" w:space="0" w:color="auto"/>
      </w:divBdr>
    </w:div>
    <w:div w:id="1095830835">
      <w:bodyDiv w:val="1"/>
      <w:marLeft w:val="0"/>
      <w:marRight w:val="0"/>
      <w:marTop w:val="0"/>
      <w:marBottom w:val="0"/>
      <w:divBdr>
        <w:top w:val="none" w:sz="0" w:space="0" w:color="auto"/>
        <w:left w:val="none" w:sz="0" w:space="0" w:color="auto"/>
        <w:bottom w:val="none" w:sz="0" w:space="0" w:color="auto"/>
        <w:right w:val="none" w:sz="0" w:space="0" w:color="auto"/>
      </w:divBdr>
    </w:div>
    <w:div w:id="1152286203">
      <w:bodyDiv w:val="1"/>
      <w:marLeft w:val="0"/>
      <w:marRight w:val="0"/>
      <w:marTop w:val="0"/>
      <w:marBottom w:val="0"/>
      <w:divBdr>
        <w:top w:val="none" w:sz="0" w:space="0" w:color="auto"/>
        <w:left w:val="none" w:sz="0" w:space="0" w:color="auto"/>
        <w:bottom w:val="none" w:sz="0" w:space="0" w:color="auto"/>
        <w:right w:val="none" w:sz="0" w:space="0" w:color="auto"/>
      </w:divBdr>
    </w:div>
    <w:div w:id="1883320367">
      <w:bodyDiv w:val="1"/>
      <w:marLeft w:val="0"/>
      <w:marRight w:val="0"/>
      <w:marTop w:val="0"/>
      <w:marBottom w:val="0"/>
      <w:divBdr>
        <w:top w:val="none" w:sz="0" w:space="0" w:color="auto"/>
        <w:left w:val="none" w:sz="0" w:space="0" w:color="auto"/>
        <w:bottom w:val="none" w:sz="0" w:space="0" w:color="auto"/>
        <w:right w:val="none" w:sz="0" w:space="0" w:color="auto"/>
      </w:divBdr>
    </w:div>
    <w:div w:id="18907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1" ma:contentTypeDescription="Create a new document." ma:contentTypeScope="" ma:versionID="71595ef27d224de8bc7968e4574b1bf0">
  <xsd:schema xmlns:xsd="http://www.w3.org/2001/XMLSchema" xmlns:xs="http://www.w3.org/2001/XMLSchema" xmlns:p="http://schemas.microsoft.com/office/2006/metadata/properties" xmlns:ns2="8dda7372-7fcf-48a1-9d58-68111039d4d7" targetNamespace="http://schemas.microsoft.com/office/2006/metadata/properties" ma:root="true" ma:fieldsID="705b2b1ec8d40efcf3e31aca31a3ac7c"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C68B8-BB4D-468D-B87B-361046421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B65A9-4844-49D3-B91D-A6653898F703}">
  <ds:schemaRefs>
    <ds:schemaRef ds:uri="http://schemas.microsoft.com/sharepoint/v3/contenttype/forms"/>
  </ds:schemaRefs>
</ds:datastoreItem>
</file>

<file path=customXml/itemProps3.xml><?xml version="1.0" encoding="utf-8"?>
<ds:datastoreItem xmlns:ds="http://schemas.openxmlformats.org/officeDocument/2006/customXml" ds:itemID="{AE51C45D-B0E7-435F-8CB4-7B9335804A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Jones</dc:creator>
  <cp:keywords/>
  <dc:description/>
  <cp:lastModifiedBy>Jodie Taylor</cp:lastModifiedBy>
  <cp:revision>2</cp:revision>
  <dcterms:created xsi:type="dcterms:W3CDTF">2021-06-08T11:32:00Z</dcterms:created>
  <dcterms:modified xsi:type="dcterms:W3CDTF">2021-06-08T11:32:00Z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ies>
</file>